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9A489" w14:textId="07A9A8EF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25CJRAE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0399EFEB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4395BD2C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628720AB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SET RĂSPUNDEL ISTEȚEL. LUMEA ANIMALELOR</w:t>
      </w:r>
    </w:p>
    <w:p w14:paraId="74FD183C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3A36E4F5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C97A70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0EF099C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D50989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7FB8AF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280DF32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3771F43D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66FA5C26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DAE1325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0A21372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74D9C4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1A2ACC57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29B39FD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6B074F6C" w14:textId="77777777" w:rsidR="00AB4B8B" w:rsidRPr="00FC7D2C" w:rsidRDefault="00AB4B8B" w:rsidP="00CF3FD5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127EC00C" w14:textId="77777777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„Răspundel Istețel” este un concept educațional prin intermediul căruia copiii pot învăța o mulțime de informații interesante și utile într-un mod amuzant și atractiv.</w:t>
            </w:r>
          </w:p>
          <w:p w14:paraId="239A4FB9" w14:textId="746BB7BA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Continut pachet</w:t>
            </w:r>
            <w:r w:rsidR="00B0234B">
              <w:rPr>
                <w:rFonts w:ascii="Cambria" w:hAnsi="Cambria"/>
                <w:noProof/>
                <w:sz w:val="20"/>
                <w:szCs w:val="20"/>
              </w:rPr>
              <w:t xml:space="preserve"> minim:</w:t>
            </w:r>
          </w:p>
          <w:p w14:paraId="71F12AFF" w14:textId="77777777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Creionul electronic Albi</w:t>
            </w:r>
          </w:p>
          <w:p w14:paraId="4C0B5AB8" w14:textId="77777777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Cartea „Lumea animalelor”</w:t>
            </w:r>
          </w:p>
          <w:p w14:paraId="6AA415D7" w14:textId="77777777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Manualul de utilizare pentru creionul electronic Albi</w:t>
            </w:r>
          </w:p>
          <w:p w14:paraId="33E6C082" w14:textId="77777777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Încărcător</w:t>
            </w:r>
          </w:p>
          <w:p w14:paraId="3674082E" w14:textId="77777777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Cablu USB</w:t>
            </w:r>
          </w:p>
          <w:p w14:paraId="3FE67F07" w14:textId="33CA7891" w:rsidR="00AB4B8B" w:rsidRPr="00CC51E4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Acesta conține un card de memorie MicroSD de </w:t>
            </w:r>
            <w:r w:rsidR="00B0234B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8 GB, are </w:t>
            </w:r>
            <w:r w:rsidR="00B0234B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="00B0234B" w:rsidRPr="00CC51E4">
              <w:rPr>
                <w:rFonts w:ascii="Cambria" w:hAnsi="Cambria"/>
                <w:noProof/>
                <w:sz w:val="20"/>
                <w:szCs w:val="20"/>
              </w:rPr>
              <w:t xml:space="preserve">un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conector USB 2.0 pentru conexiune de mare viteză, baterie reîncărcabilă </w:t>
            </w:r>
            <w:r w:rsidR="00B0234B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365 mA / 3.7V Li-ion și încărcător de </w:t>
            </w:r>
            <w:r w:rsidR="00B0234B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500 mA / 5V. </w:t>
            </w:r>
          </w:p>
          <w:p w14:paraId="08A40A0F" w14:textId="18156944" w:rsidR="00AB4B8B" w:rsidRPr="000D61F9" w:rsidRDefault="00AB4B8B" w:rsidP="00CF3FD5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Creionul are o baterie încorporată LI-ION, care asigură o autonomie de </w:t>
            </w:r>
            <w:r w:rsidR="00B0234B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8 ore bateriei.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1822A51D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0424FDD7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834130F" w14:textId="011DC288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7B6A79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2478C0"/>
    <w:rsid w:val="002A5A38"/>
    <w:rsid w:val="003B0AFA"/>
    <w:rsid w:val="003B3F4C"/>
    <w:rsid w:val="003F2DC8"/>
    <w:rsid w:val="004E120C"/>
    <w:rsid w:val="006977F1"/>
    <w:rsid w:val="007B6A79"/>
    <w:rsid w:val="00893FCC"/>
    <w:rsid w:val="00985D5E"/>
    <w:rsid w:val="00A43D80"/>
    <w:rsid w:val="00AB4B8B"/>
    <w:rsid w:val="00B0234B"/>
    <w:rsid w:val="00C46EC0"/>
    <w:rsid w:val="00CE5CEC"/>
    <w:rsid w:val="00CF3FD5"/>
    <w:rsid w:val="00D554EE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2024-03-28T10:09:00Z</dcterms:modified>
</cp:coreProperties>
</file>